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47" w:rsidRDefault="00DD6B47" w:rsidP="00695E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Pr="003D48D5" w:rsidRDefault="00DD6B47" w:rsidP="00695E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48D5">
        <w:rPr>
          <w:rFonts w:ascii="Times New Roman" w:hAnsi="Times New Roman" w:cs="Times New Roman"/>
          <w:sz w:val="28"/>
          <w:szCs w:val="28"/>
        </w:rPr>
        <w:t xml:space="preserve">    </w:t>
      </w:r>
      <w:r w:rsidR="003D48D5">
        <w:rPr>
          <w:rFonts w:ascii="Times New Roman" w:hAnsi="Times New Roman" w:cs="Times New Roman"/>
          <w:sz w:val="28"/>
          <w:szCs w:val="28"/>
        </w:rPr>
        <w:t>Восемнадцатая</w:t>
      </w:r>
      <w:r w:rsidRPr="003D48D5">
        <w:rPr>
          <w:rFonts w:ascii="Times New Roman" w:hAnsi="Times New Roman" w:cs="Times New Roman"/>
          <w:sz w:val="28"/>
          <w:szCs w:val="28"/>
        </w:rPr>
        <w:t xml:space="preserve"> </w:t>
      </w:r>
      <w:r w:rsidR="00916E2C" w:rsidRPr="003D48D5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="00695EB6" w:rsidRPr="003D48D5">
        <w:rPr>
          <w:rFonts w:ascii="Times New Roman" w:hAnsi="Times New Roman" w:cs="Times New Roman"/>
          <w:sz w:val="28"/>
          <w:szCs w:val="28"/>
        </w:rPr>
        <w:t>сессия</w:t>
      </w: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EB6" w:rsidRDefault="00695EB6" w:rsidP="00695E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5EB6" w:rsidRDefault="00695EB6" w:rsidP="00695E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32DE" w:rsidRDefault="00DD6B47" w:rsidP="003D48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48D5">
        <w:rPr>
          <w:rFonts w:ascii="Times New Roman" w:hAnsi="Times New Roman" w:cs="Times New Roman"/>
          <w:sz w:val="28"/>
          <w:szCs w:val="28"/>
        </w:rPr>
        <w:t xml:space="preserve">31 июля 2018 года </w:t>
      </w:r>
      <w:r w:rsidR="00695E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3D48D5">
        <w:rPr>
          <w:rFonts w:ascii="Times New Roman" w:hAnsi="Times New Roman" w:cs="Times New Roman"/>
          <w:sz w:val="28"/>
          <w:szCs w:val="28"/>
        </w:rPr>
        <w:t xml:space="preserve">        </w:t>
      </w:r>
      <w:r w:rsidR="002778FC">
        <w:rPr>
          <w:rFonts w:ascii="Times New Roman" w:hAnsi="Times New Roman" w:cs="Times New Roman"/>
          <w:sz w:val="28"/>
          <w:szCs w:val="28"/>
        </w:rPr>
        <w:t xml:space="preserve"> </w:t>
      </w:r>
      <w:r w:rsidR="00695EB6">
        <w:rPr>
          <w:rFonts w:ascii="Times New Roman" w:hAnsi="Times New Roman" w:cs="Times New Roman"/>
          <w:sz w:val="28"/>
          <w:szCs w:val="28"/>
        </w:rPr>
        <w:t xml:space="preserve">  № </w:t>
      </w:r>
      <w:r w:rsidR="00D95514">
        <w:rPr>
          <w:rFonts w:ascii="Times New Roman" w:hAnsi="Times New Roman" w:cs="Times New Roman"/>
          <w:sz w:val="28"/>
          <w:szCs w:val="28"/>
        </w:rPr>
        <w:t xml:space="preserve"> </w:t>
      </w:r>
      <w:r w:rsidR="003D48D5">
        <w:rPr>
          <w:rFonts w:ascii="Times New Roman" w:hAnsi="Times New Roman" w:cs="Times New Roman"/>
          <w:sz w:val="28"/>
          <w:szCs w:val="28"/>
        </w:rPr>
        <w:t>64</w:t>
      </w:r>
    </w:p>
    <w:p w:rsidR="003D48D5" w:rsidRPr="003D48D5" w:rsidRDefault="003D48D5" w:rsidP="003D48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B47" w:rsidRDefault="00DD6B47" w:rsidP="00DD6B47">
      <w:pPr>
        <w:widowControl w:val="0"/>
        <w:tabs>
          <w:tab w:val="left" w:pos="709"/>
        </w:tabs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и дополнений в Положение о порядке проведения конкурса по отбору кандидатур на должность главы муниципального образования «Шеговарское» Шенкурского района Архангельской 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47" w:rsidRPr="003D48D5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 с  Федеральным законом  от 06 октября  2003 года  № 131 - ФЗ «Об общих принципах организации местного самоуправления 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Федерации», уставом муниципального образования «Шеговарское»,  в целях приведения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порядке проведения конкурса по отбору кандидатур на должность главы муниципального образования «Шеговарское» Шенкурского района Архангельской области в соответствие с положениями федерального законодательства, законодательства  Архангельской области,  </w:t>
      </w:r>
      <w:r w:rsidRPr="003D4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  решил: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о порядке проведения конкурса по отбору кандидатур  на должность главы муниципального образования «Шеговарское» Шенкурского района Архангельской области, принятое решением 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«Шеговарское» от 24 декабря 2015 года  № 141 «Об утверждении Положения о порядке проведения конкурса по отбору кандидатур на должность главы муниципального образования «Шеговарское» Шенкурского района Архангельской области» (в редакции решения  Совета депутатов  муниципального образования</w:t>
      </w:r>
      <w:proofErr w:type="gramEnd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«Шеговарское»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28 июня 2016 года  № 165) (далее – Положение), следующие изменения и дополнения: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Arial Unicode MS" w:hAnsi="Times New Roman" w:cs="Times New Roman"/>
          <w:sz w:val="28"/>
          <w:szCs w:val="28"/>
          <w:lang w:eastAsia="ru-RU"/>
        </w:rPr>
        <w:t>1) Абзац второй пункта 3.2. Положения  изложить в следующей редакции: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состав конкурсной комиссии не могут входить муниципальные служащие администрации муниципального образования «Шеговарское», руководители  муниципальных    предприятий  и учреждений муниципального образования,  для  которых глава муниципального образования «Шеговарское» является      представителем   работодателя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Подпункт 8 пункта 4.1. Положения исключить. 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Подпункт 3 пункта 4.2. 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«3) программу кандидата по развитию муниципального образования (далее – программа) в произвольной форме объемом до 15 страниц машинописного текста, содержащую информацию об оценке текущего социально-экономического  состояния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основных проблем социально-экономического развития муниципального образования и комплекс предлагаемых мер по их решению, сроки, ресурсное обеспечение и механизмы реализации программы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Подпункт 3 пункта 4.2. Положения считать подпунктом 4.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6.11. Положения дополнить предложением вторым  следующего содержания: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случае признания решением конкурсной комиссии конкурса несостоявшимся по обстоятельствам, предусмотренным пунктами 4.13. и 6.8. настоящего Положения,  Совет депутатов на ближайшей сессии принимает решение о назначении повторного конкурса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) Абзац первый пункта 6.13. Положения изложить в следующей редакции: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«Кандидаты, представленные в  Совет депутатов для избрания на должность главы муниципального образования, представляют Губернатору Архангельской области в порядке, по форме и сроки, определенные областным законом от 26 ноября 2008 года № 626-31-ОЗ «О противодействии коррупции в Архангельской области»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Подпункт «г» пункта 6.13. Положения исключить.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Пункт 6.17. Положения дополнить абзацем пятым  следующего содержания: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случае если ни один из кандидатов на должность главы муниципального образования не набрал необходимого числа голосов депутатов муниципального Совета,  Совет </w:t>
      </w:r>
      <w:r w:rsidR="003D4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этой же сессии принимает решение о проведении повторного конкурса в порядке, установленном настоящим Положением</w:t>
      </w:r>
      <w:proofErr w:type="gramStart"/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DD6B47" w:rsidRPr="00DD6B47" w:rsidRDefault="00DD6B47" w:rsidP="00DD6B47">
      <w:pPr>
        <w:widowControl w:val="0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Перечень методов оценки кандидатов на должность главы муниципального образования «Шеговарское»,  утвержденный Приложением № 5 к Положению, изложить в следующей редакции: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 «1. 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кандидатов: оценки программы кандидата по развитию муниципального образования, тестирования и собеседования.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В целях проведения объективной и прозрачной оценки кандидата, а также в свете участия в отборе большого числа кандидатов используется тестирование.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lastRenderedPageBreak/>
        <w:t xml:space="preserve">         Объективность проведения тестирования обеспечивается стандартностью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условий, времени, подсчета результатов и содержания тестов.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t xml:space="preserve">           </w:t>
      </w:r>
      <w:r w:rsidRPr="00DD6B47">
        <w:rPr>
          <w:rFonts w:ascii="Times New Roman" w:hAnsi="Times New Roman" w:cs="Times New Roman"/>
          <w:sz w:val="28"/>
          <w:szCs w:val="28"/>
        </w:rPr>
        <w:t>Тест представляет собой перечень вопросов и несколько вариантов ответа на каждый вопрос, среди которых один или несколько ответов являются правильными.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Тест (вопросы и варианты ответов) формирует и утверждает конкурсная</w:t>
      </w:r>
      <w:r w:rsidR="003D48D5">
        <w:rPr>
          <w:rFonts w:ascii="Times New Roman" w:hAnsi="Times New Roman" w:cs="Times New Roman"/>
          <w:sz w:val="28"/>
          <w:szCs w:val="28"/>
        </w:rPr>
        <w:t xml:space="preserve"> </w:t>
      </w:r>
      <w:r w:rsidRPr="00DD6B47">
        <w:rPr>
          <w:rFonts w:ascii="Times New Roman" w:hAnsi="Times New Roman" w:cs="Times New Roman"/>
          <w:sz w:val="28"/>
          <w:szCs w:val="28"/>
        </w:rPr>
        <w:t>комиссия.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При составлении теста следует избегать неоднозначности вопросов и сложных формулировок.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Перед началом тестирования проводится подробный инструктаж участников о правилах и условиях проведения тестирования. 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Во время проведения тестирования участникам запрещается: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пользоваться вспомогательными материалами;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пользоваться электронными приборами;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вести переговоры с другими участниками тестирования;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покидать помещение, в котором проводится тестирование.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При нарушении участником правил тестирования он отстраняется от тестирования с вынесением нулевой оценки по итогам тестирования.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По окончании тестирования участникам выставляются баллы.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Оценка результатов тестирования осуществляется конкурсной комиссией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исходя из числа правильных е ответов, данных кандидатом на вопросы теста.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 По результатам тестирования членами конкурсной комиссии кандидатам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выставляется: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пять баллов, если даны правильные ответы на 86 - 100 процентов вопросов теста;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четыре балла, если даны правильные ответы на 70 - 85 процентов вопросов теста;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три балла, если даны правильные ответы на 51 - 69 процентов вопросов теста;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два балла, если даны правильные ответы на 35 - 50 процентов вопросов теста;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один балл, если даны правильные ответы на 20 - 34 процентов вопросов теста;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ноль баллов, если даны правильные ответы менее чем на 20 процентов вопросов теста.</w:t>
      </w:r>
    </w:p>
    <w:p w:rsidR="00DD6B47" w:rsidRPr="00DD6B47" w:rsidRDefault="00DD6B47" w:rsidP="00DD6B4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2. В начале собеседования кандидат излагает тезисы программы. Изложение тезисов программы не может превышать пять минут. Программа должна содержать информацию об оценке текущего социально-экономического состояния муниципального образования, описание основных проблем социально-экономического развития муниципального образования и комплекс предлагаемых мер по их решению, сроки, ресурсное обеспечение и механизмы реализации программы.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lastRenderedPageBreak/>
        <w:t xml:space="preserve">        Программа оценивается членами конкурсной комиссии следующим образом: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DD6B47">
        <w:rPr>
          <w:rFonts w:ascii="Times New Roman" w:hAnsi="Times New Roman" w:cs="Times New Roman"/>
          <w:sz w:val="28"/>
          <w:szCs w:val="28"/>
        </w:rPr>
        <w:t>в пять баллов, если отмечена высокая экономическая эффективность и социальная значимость программы, мероприятия программы актуальны, возможна их практическая реализация, выводы логичны и обоснованы, в программе представлены предложения по развитию муниципального образования, представлен механизм реализации программы и ее ресурсное обеспечение;</w:t>
      </w:r>
      <w:proofErr w:type="gramEnd"/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в четыре балла, если отмечена высокая экономическая эффективность и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социальная значимость программы, мероприятия программы актуальны, возможна их практическая реализация, представлен механизм реализации программы и ее ресурсное обеспечение, но не представлены предложения по развитию муниципального образования;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 в три балла, если отмечена недостаточная экономическая эффективность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и социальная значимость программы, недостаточно логичны и обоснованы выводы, отдельные мероприятия программы неактуальны;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 в два балла, если экономическая эффективность и социальная значимость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программы минимальна, практическая реализация большинства мероприятий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gramStart"/>
      <w:r w:rsidRPr="00DD6B47">
        <w:rPr>
          <w:rFonts w:ascii="Times New Roman" w:hAnsi="Times New Roman" w:cs="Times New Roman"/>
          <w:sz w:val="28"/>
          <w:szCs w:val="28"/>
        </w:rPr>
        <w:t>затруднительна</w:t>
      </w:r>
      <w:proofErr w:type="gramEnd"/>
      <w:r w:rsidRPr="00DD6B47">
        <w:rPr>
          <w:rFonts w:ascii="Times New Roman" w:hAnsi="Times New Roman" w:cs="Times New Roman"/>
          <w:sz w:val="28"/>
          <w:szCs w:val="28"/>
        </w:rPr>
        <w:t>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в один балл, если отмечена низкая экономическая эффективность и социальная значимость программы, практическая реализация большинства мероприятий программы невозможна;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в ноль баллов, если отмечена низкая экономическая эффективность и социальная значимость программы, мероприятия программы неактуальны, практическая реализация мероприятий программы невозможна, выводы нелогичны и </w:t>
      </w:r>
      <w:proofErr w:type="spellStart"/>
      <w:r w:rsidRPr="00DD6B47">
        <w:rPr>
          <w:rFonts w:ascii="Times New Roman" w:hAnsi="Times New Roman" w:cs="Times New Roman"/>
          <w:sz w:val="28"/>
          <w:szCs w:val="28"/>
        </w:rPr>
        <w:t>необоснованы</w:t>
      </w:r>
      <w:proofErr w:type="spellEnd"/>
      <w:r w:rsidRPr="00DD6B47">
        <w:rPr>
          <w:rFonts w:ascii="Times New Roman" w:hAnsi="Times New Roman" w:cs="Times New Roman"/>
          <w:sz w:val="28"/>
          <w:szCs w:val="28"/>
        </w:rPr>
        <w:t>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Собеседование представляет собой устные ответы кандидатов на вопросы, задаваемые членами конкурсной комиссии. На собеседовании кандидату следует задавать вопросы, касающиеся уточнения полученных из анкеты сведений об его образовании, опыте, полученных навыках и знаниях. Также возможны вопросы личного характера: цели, устремления в жизни, карьерные планы. Целесообразно применение такого эффективного средства, как </w:t>
      </w:r>
      <w:proofErr w:type="spellStart"/>
      <w:r w:rsidRPr="00DD6B47">
        <w:rPr>
          <w:rFonts w:ascii="Times New Roman" w:hAnsi="Times New Roman" w:cs="Times New Roman"/>
          <w:sz w:val="28"/>
          <w:szCs w:val="28"/>
        </w:rPr>
        <w:t>самопрезентация</w:t>
      </w:r>
      <w:proofErr w:type="spellEnd"/>
      <w:r w:rsidRPr="00DD6B47">
        <w:rPr>
          <w:rFonts w:ascii="Times New Roman" w:hAnsi="Times New Roman" w:cs="Times New Roman"/>
          <w:sz w:val="28"/>
          <w:szCs w:val="28"/>
        </w:rPr>
        <w:t xml:space="preserve"> кандидата.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Основной целью собеседования является получение ответа на вопрос, заинтересован ли кандидат в избрании на должность главы муниципального образования и способен ли он выполнять служебные обязанности.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Собеседование имеет ряд преимуществ: 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проверяются не только профессиональные, но и личностные качества кандидата - стрессоустойчивость, гибкость и креативность;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дает возможность проверить коммуникативные знания и навыки претендента, в частности, умение отстаивать свое мнение;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lastRenderedPageBreak/>
        <w:t xml:space="preserve">      позволяет выявить мотивацию и ценностные ориентации кандидата;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позволяет выявить дополнительную информацию о кандидате, например,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готовность к принятию дополнительных нагрузок (командировки, ненормированный рабочий день и т.д.).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Результаты собеседования оцениваются членами конкурсной комиссии: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в пять баллов, если кандидат четко и логически последовательно изложил свое видение работы главы муниципального образования, в полном объеме, глубоко и правильно раскрыл содержание вопросов, в ходе дискуссии проявил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высокую активность, показал высокий уровень профессиональных знаний, аналитические способности, навыки аргументировано отстаивать собственную точку зрения и ведения деловых переговоров, умение обоснованно и самостоятельно принимать решения, готовность следовать взятым на себя обязательствам;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в четыре балла, если кандидат четко и последовательно изложил свое видение работы главы муниципального образования, в полном объеме раскрыл содержание вопросов, но допустил неточности и незначительные ошибки, в ходе дискуссии проявил активность, показал достаточный уровень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профессиональных знаний, аналитических способностей, навыков отстаивания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>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в три балла, если кандидат изложил свое видение работы главы муниципального образования, последовательно, но не в полном объеме раскрыл содержание вопросов, допустил неточности и ошибки, в ходе дискуссии проявил низкую активность, показал средний уровень профессиональных знаний, аналитических способностей, навыков отстаивания собственной точки зрения и ведения деловых переговоров;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в два балла, если кандидат нечетко изложил свое видение работы главы муниципального образования, не раскрыл содержание вопросов, допустил незначительные неточности и ошибки, в ходе дискуссии не проявил активности, показал низкий уровень профессиональных знаний,  аналитических способностей, отсутствие навыков отстаивания собственной точки зрения и ведения деловых переговоров;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         в один балл, если кандидат нечетко изложил свое видение работы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6B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 допустил значительные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6B47">
        <w:rPr>
          <w:rFonts w:ascii="Times New Roman" w:hAnsi="Times New Roman" w:cs="Times New Roman"/>
          <w:sz w:val="28"/>
          <w:szCs w:val="28"/>
        </w:rPr>
        <w:t>неточности и ошибки, в ходе дискуссии не проявил активности, показал низкий уровень профессиональных знаний, аналитических способностей, отсутствие навыков отстаивания собственной точки зрения и ведения деловых переговоров;</w:t>
      </w:r>
    </w:p>
    <w:p w:rsidR="00DD6B47" w:rsidRPr="00DD6B47" w:rsidRDefault="00DD6B47" w:rsidP="00DD6B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lastRenderedPageBreak/>
        <w:t xml:space="preserve">       в ноль баллов, если кандидат не изложил свое видение работы главы муниципального образования, допустил значительные неточности и ошибки, показал низкий уровень профессиональных знаний, аналитических способностей, проявил неготовность следовать взятым на себя обязательствам.››.</w:t>
      </w:r>
    </w:p>
    <w:p w:rsidR="00DD6B47" w:rsidRPr="00DD6B47" w:rsidRDefault="00DD6B47" w:rsidP="00DD6B47">
      <w:pPr>
        <w:widowControl w:val="0"/>
        <w:tabs>
          <w:tab w:val="left" w:pos="709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официального опубликования.</w:t>
      </w:r>
    </w:p>
    <w:p w:rsidR="00DD6B47" w:rsidRPr="00DD6B47" w:rsidRDefault="00DD6B47" w:rsidP="00DD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B47" w:rsidRPr="00DD6B47" w:rsidRDefault="00DD6B47" w:rsidP="00DD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DD6B4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D6B47" w:rsidRPr="00DD6B47" w:rsidRDefault="00DD6B47" w:rsidP="00DD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B47">
        <w:rPr>
          <w:rFonts w:ascii="Times New Roman" w:hAnsi="Times New Roman" w:cs="Times New Roman"/>
          <w:sz w:val="28"/>
          <w:szCs w:val="28"/>
        </w:rPr>
        <w:t xml:space="preserve">образования «Шеговарское»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6B47">
        <w:rPr>
          <w:rFonts w:ascii="Times New Roman" w:hAnsi="Times New Roman" w:cs="Times New Roman"/>
          <w:sz w:val="28"/>
          <w:szCs w:val="28"/>
        </w:rPr>
        <w:t xml:space="preserve">                                          Н.С. Свицкая</w:t>
      </w:r>
    </w:p>
    <w:p w:rsidR="00DD6B47" w:rsidRPr="00DD6B47" w:rsidRDefault="00DD6B47" w:rsidP="00DD6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B47" w:rsidRPr="00DD6B47" w:rsidRDefault="00DD6B47" w:rsidP="00DD6B47">
      <w:pPr>
        <w:widowControl w:val="0"/>
        <w:shd w:val="clear" w:color="auto" w:fill="FFFFFF"/>
        <w:tabs>
          <w:tab w:val="left" w:pos="709"/>
        </w:tabs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47" w:rsidRPr="00DD6B47" w:rsidRDefault="00DD6B47" w:rsidP="00DD6B47">
      <w:pPr>
        <w:widowControl w:val="0"/>
        <w:shd w:val="clear" w:color="auto" w:fill="FFFFFF"/>
        <w:tabs>
          <w:tab w:val="left" w:pos="709"/>
        </w:tabs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47" w:rsidRPr="00DD6B47" w:rsidRDefault="00DD6B47" w:rsidP="00DD6B47">
      <w:pPr>
        <w:widowControl w:val="0"/>
        <w:shd w:val="clear" w:color="auto" w:fill="FFFFFF"/>
        <w:tabs>
          <w:tab w:val="left" w:pos="709"/>
        </w:tabs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47" w:rsidRPr="00DD6B47" w:rsidRDefault="00DD6B47" w:rsidP="00DD6B47">
      <w:pPr>
        <w:widowControl w:val="0"/>
        <w:shd w:val="clear" w:color="auto" w:fill="FFFFFF"/>
        <w:tabs>
          <w:tab w:val="left" w:pos="709"/>
        </w:tabs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564" w:rsidRPr="00DD6B47" w:rsidRDefault="00174564" w:rsidP="0017456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74564" w:rsidRPr="00DD6B47" w:rsidSect="00695EB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35"/>
    <w:rsid w:val="00174564"/>
    <w:rsid w:val="001821F7"/>
    <w:rsid w:val="00251F5D"/>
    <w:rsid w:val="002760C5"/>
    <w:rsid w:val="002778FC"/>
    <w:rsid w:val="0037290F"/>
    <w:rsid w:val="003C4FB1"/>
    <w:rsid w:val="003D48D5"/>
    <w:rsid w:val="003E733B"/>
    <w:rsid w:val="00695EB6"/>
    <w:rsid w:val="007432DE"/>
    <w:rsid w:val="007B0A2F"/>
    <w:rsid w:val="00916E2C"/>
    <w:rsid w:val="00A03D06"/>
    <w:rsid w:val="00A07C55"/>
    <w:rsid w:val="00A4385F"/>
    <w:rsid w:val="00B65010"/>
    <w:rsid w:val="00CB0933"/>
    <w:rsid w:val="00CB6335"/>
    <w:rsid w:val="00D95514"/>
    <w:rsid w:val="00DD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29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B6"/>
  </w:style>
  <w:style w:type="paragraph" w:styleId="1">
    <w:name w:val="heading 1"/>
    <w:basedOn w:val="a"/>
    <w:next w:val="a"/>
    <w:link w:val="10"/>
    <w:uiPriority w:val="99"/>
    <w:qFormat/>
    <w:rsid w:val="00695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5EB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95EB6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27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0C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3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29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7912D-60FF-444A-846B-DA13C629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1445</Words>
  <Characters>10751</Characters>
  <Application>Microsoft Office Word</Application>
  <DocSecurity>0</DocSecurity>
  <Lines>219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2018-08-08T05:32:00Z</cp:lastPrinted>
  <dcterms:created xsi:type="dcterms:W3CDTF">2018-07-16T12:43:00Z</dcterms:created>
  <dcterms:modified xsi:type="dcterms:W3CDTF">2018-08-08T05:34:00Z</dcterms:modified>
</cp:coreProperties>
</file>